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B2" w:rsidRPr="00F841B2" w:rsidRDefault="00F841B2" w:rsidP="00F84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1B2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F841B2" w:rsidRPr="00F841B2" w:rsidRDefault="00F841B2" w:rsidP="00F84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1B2">
        <w:rPr>
          <w:rFonts w:ascii="Times New Roman" w:hAnsi="Times New Roman" w:cs="Times New Roman"/>
          <w:b/>
          <w:sz w:val="28"/>
          <w:szCs w:val="28"/>
        </w:rPr>
        <w:t>по английскому языку (базовый уровень)</w:t>
      </w:r>
    </w:p>
    <w:p w:rsidR="00F841B2" w:rsidRDefault="00F841B2" w:rsidP="00F841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41B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F841B2" w:rsidRPr="00380078" w:rsidRDefault="00F841B2" w:rsidP="00F841B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380078">
        <w:rPr>
          <w:rFonts w:ascii="Times New Roman" w:eastAsia="Calibri" w:hAnsi="Times New Roman" w:cs="Times New Roman"/>
          <w:sz w:val="28"/>
          <w:szCs w:val="28"/>
        </w:rPr>
        <w:t>Программа рассчитана на 207 часов (10 класс – 105 часов, 11 класс – 102 часа), 3 часа в неделю</w:t>
      </w:r>
      <w:r w:rsidRPr="003800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1B2" w:rsidRPr="00380078" w:rsidRDefault="00F841B2" w:rsidP="00F841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078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ориентирована на достижение следующих </w:t>
      </w:r>
      <w:r w:rsidRPr="00380078">
        <w:rPr>
          <w:rFonts w:ascii="Times New Roman" w:eastAsia="Calibri" w:hAnsi="Times New Roman" w:cs="Times New Roman"/>
          <w:b/>
          <w:sz w:val="28"/>
          <w:szCs w:val="28"/>
        </w:rPr>
        <w:t>целей</w:t>
      </w:r>
      <w:r w:rsidRPr="0038007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841B2" w:rsidRPr="00380078" w:rsidRDefault="00F841B2" w:rsidP="00F841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0078">
        <w:rPr>
          <w:rFonts w:ascii="Times New Roman" w:eastAsia="Calibri" w:hAnsi="Times New Roman" w:cs="Times New Roman"/>
          <w:b/>
          <w:sz w:val="28"/>
          <w:szCs w:val="28"/>
        </w:rPr>
        <w:t>- дальнейшее развитие иноязычной коммуникативной компетенции:</w:t>
      </w:r>
    </w:p>
    <w:p w:rsidR="00F841B2" w:rsidRPr="00380078" w:rsidRDefault="00F841B2" w:rsidP="00F84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7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80078">
        <w:rPr>
          <w:rFonts w:ascii="Times New Roman" w:eastAsia="Calibri" w:hAnsi="Times New Roman" w:cs="Times New Roman"/>
          <w:i/>
          <w:sz w:val="28"/>
          <w:szCs w:val="28"/>
        </w:rPr>
        <w:t>речевой</w:t>
      </w:r>
      <w:r w:rsidRPr="0038007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8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коммуникативных умений в четырёх основных видах речевой деятельности (говорении, </w:t>
      </w:r>
      <w:proofErr w:type="spellStart"/>
      <w:r w:rsidRPr="00380078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Pr="0038007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чтении и письме), умений использовать изучаемый язык как инструмент межкультурного общения в современном поликультурном мире, необходимого для успешной социализации и самореализации; достижение порогового уровня владения иностранным языком, позволяющего выпускникам общаться в устной и письменной форме как с носителями иностранного языка, так и с представителями других стран, использующими данный язык как средство общения;</w:t>
      </w:r>
    </w:p>
    <w:p w:rsidR="00F841B2" w:rsidRPr="00380078" w:rsidRDefault="00F841B2" w:rsidP="00F84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0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380078">
        <w:rPr>
          <w:rFonts w:ascii="Times New Roman" w:eastAsia="Calibri" w:hAnsi="Times New Roman" w:cs="Times New Roman"/>
          <w:i/>
          <w:sz w:val="28"/>
          <w:szCs w:val="28"/>
        </w:rPr>
        <w:t>языковой</w:t>
      </w:r>
      <w:r w:rsidRPr="00380078">
        <w:rPr>
          <w:rFonts w:ascii="Times New Roman" w:eastAsia="Calibri" w:hAnsi="Times New Roman" w:cs="Times New Roman"/>
          <w:sz w:val="28"/>
          <w:szCs w:val="28"/>
        </w:rPr>
        <w:t xml:space="preserve">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F841B2" w:rsidRPr="00380078" w:rsidRDefault="00F841B2" w:rsidP="00F841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07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80078">
        <w:rPr>
          <w:rFonts w:ascii="Times New Roman" w:eastAsia="Calibri" w:hAnsi="Times New Roman" w:cs="Times New Roman"/>
          <w:i/>
          <w:sz w:val="28"/>
          <w:szCs w:val="28"/>
        </w:rPr>
        <w:t>социокультурной</w:t>
      </w:r>
      <w:r w:rsidRPr="00380078">
        <w:rPr>
          <w:rFonts w:ascii="Times New Roman" w:eastAsia="Calibri" w:hAnsi="Times New Roman" w:cs="Times New Roman"/>
          <w:sz w:val="28"/>
          <w:szCs w:val="28"/>
        </w:rPr>
        <w:t xml:space="preserve">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F841B2" w:rsidRPr="00380078" w:rsidRDefault="00F841B2" w:rsidP="00F84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7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80078">
        <w:rPr>
          <w:rFonts w:ascii="Times New Roman" w:eastAsia="Calibri" w:hAnsi="Times New Roman" w:cs="Times New Roman"/>
          <w:i/>
          <w:sz w:val="28"/>
          <w:szCs w:val="28"/>
        </w:rPr>
        <w:t>компенсаторной</w:t>
      </w:r>
      <w:r w:rsidRPr="0038007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800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умений выходить из положения в условиях дефицита языковых средств при получении и передаче информации на иностранном языке;</w:t>
      </w:r>
    </w:p>
    <w:p w:rsidR="00F841B2" w:rsidRPr="00380078" w:rsidRDefault="00F841B2" w:rsidP="00F84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7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80078">
        <w:rPr>
          <w:rFonts w:ascii="Times New Roman" w:eastAsia="Calibri" w:hAnsi="Times New Roman" w:cs="Times New Roman"/>
          <w:i/>
          <w:sz w:val="28"/>
          <w:szCs w:val="28"/>
        </w:rPr>
        <w:t>учебно-познавательной</w:t>
      </w:r>
      <w:r w:rsidRPr="0038007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80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общих и специальных учебных умений, универсальных способов деятельности, позволяющих совершенствовать учебную деятельность по овладению иностранным языком, использовать иностранный язык как средство для получения информации из иноязычных источников в образовательных и самообразовательных целях, удовлетворяя с его помощью свои познавательные интересы в других областях знаний;</w:t>
      </w:r>
    </w:p>
    <w:p w:rsidR="00F841B2" w:rsidRPr="00380078" w:rsidRDefault="00F841B2" w:rsidP="00F84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07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8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дальнейшее развитие и воспитание школьников средствами иностранного языка:</w:t>
      </w:r>
    </w:p>
    <w:p w:rsidR="00F841B2" w:rsidRPr="00380078" w:rsidRDefault="00F841B2" w:rsidP="00F84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и готовности к самостоятельному и непрерывному изучению иностранного языка после окончания школы; совершенствование способности к самооценке через наблюдение за собственной речью на родном и иностранном языках; дальнейшее личностное самоопределение в отношении будущей профессии; социальная адаптация; дальнейшее воспитание качеств гражданина и патриота.</w:t>
      </w:r>
    </w:p>
    <w:bookmarkEnd w:id="0"/>
    <w:p w:rsidR="00F841B2" w:rsidRPr="00F841B2" w:rsidRDefault="00F841B2" w:rsidP="00F841B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841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8205FC" w:rsidRPr="00F841B2" w:rsidRDefault="008205FC">
      <w:pPr>
        <w:rPr>
          <w:color w:val="FF0000"/>
        </w:rPr>
      </w:pPr>
    </w:p>
    <w:sectPr w:rsidR="008205FC" w:rsidRPr="00F8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B2"/>
    <w:rsid w:val="00380078"/>
    <w:rsid w:val="0053269D"/>
    <w:rsid w:val="008205FC"/>
    <w:rsid w:val="00F8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E64CB-C6A6-4737-8C92-086B645C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1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Metodist</cp:lastModifiedBy>
  <cp:revision>4</cp:revision>
  <dcterms:created xsi:type="dcterms:W3CDTF">2021-02-02T09:04:00Z</dcterms:created>
  <dcterms:modified xsi:type="dcterms:W3CDTF">2021-02-24T04:59:00Z</dcterms:modified>
</cp:coreProperties>
</file>